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A57" w:rsidRDefault="00077BD3">
      <w:pPr>
        <w:spacing w:after="0"/>
        <w:ind w:left="4"/>
        <w:jc w:val="center"/>
      </w:pPr>
      <w:bookmarkStart w:id="0" w:name="_GoBack"/>
      <w:bookmarkEnd w:id="0"/>
      <w:r>
        <w:rPr>
          <w:rFonts w:ascii="Trebuchet MS" w:eastAsia="Trebuchet MS" w:hAnsi="Trebuchet MS" w:cs="Trebuchet MS"/>
          <w:b/>
        </w:rPr>
        <w:t xml:space="preserve">CAPITOLUL III: ANALIZA SWOT </w:t>
      </w:r>
    </w:p>
    <w:p w:rsidR="00221A57" w:rsidRDefault="00077BD3">
      <w:pPr>
        <w:spacing w:after="0"/>
        <w:ind w:left="10" w:hanging="10"/>
      </w:pPr>
      <w:r>
        <w:rPr>
          <w:rFonts w:ascii="Trebuchet MS" w:eastAsia="Trebuchet MS" w:hAnsi="Trebuchet MS" w:cs="Trebuchet MS"/>
          <w:b/>
        </w:rPr>
        <w:t xml:space="preserve">(analiza punctelor tari, punctelor slabe, oportunităților și amenințărilor)  </w:t>
      </w:r>
    </w:p>
    <w:p w:rsidR="00221A57" w:rsidRDefault="00077BD3">
      <w:pPr>
        <w:spacing w:after="0"/>
        <w:ind w:left="3154" w:right="2468" w:firstLine="607"/>
      </w:pPr>
      <w:r>
        <w:rPr>
          <w:rFonts w:ascii="Trebuchet MS" w:eastAsia="Trebuchet MS" w:hAnsi="Trebuchet MS" w:cs="Trebuchet MS"/>
          <w:b/>
        </w:rPr>
        <w:t xml:space="preserve"> TERITORIUL</w:t>
      </w:r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9630" w:type="dxa"/>
        <w:tblInd w:w="-857" w:type="dxa"/>
        <w:tblCellMar>
          <w:top w:w="32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139"/>
        <w:gridCol w:w="4491"/>
      </w:tblGrid>
      <w:tr w:rsidR="00221A57">
        <w:trPr>
          <w:trHeight w:val="276"/>
        </w:trPr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PUNCTE FORTE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left="6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PUNCTE SLABE </w:t>
            </w:r>
          </w:p>
        </w:tc>
      </w:tr>
      <w:tr w:rsidR="00221A57">
        <w:trPr>
          <w:trHeight w:val="8706"/>
        </w:trPr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Apropierea centrului judeţean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Mediu curat,  </w:t>
            </w:r>
          </w:p>
          <w:p w:rsidR="00221A57" w:rsidRDefault="00077BD3">
            <w:pPr>
              <w:spacing w:after="0" w:line="238" w:lineRule="auto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>Existanţa surselor de alimentare cu apă (izvoare naturale aproape în fiecare comună)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221A57" w:rsidRDefault="00077BD3">
            <w:pPr>
              <w:spacing w:after="0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Existenţa dotărilor edilitare (şcoli, dinspensar,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>cămin cultural în fiecare comună)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>Existenţa reţelei de telefonie şi televiziune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Teren pentru construcţii 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221A57" w:rsidRDefault="00077BD3">
            <w:pPr>
              <w:spacing w:after="2" w:line="236" w:lineRule="auto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>Îngrăşămin</w:t>
            </w:r>
            <w:r>
              <w:rPr>
                <w:rFonts w:ascii="Trebuchet MS" w:eastAsia="Trebuchet MS" w:hAnsi="Trebuchet MS" w:cs="Trebuchet MS"/>
              </w:rPr>
              <w:t xml:space="preserve">tele şi pesticidele folosite în cantităţi mici;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Arhitectura tradiţională </w:t>
            </w:r>
          </w:p>
          <w:p w:rsidR="00221A57" w:rsidRDefault="00077BD3">
            <w:pPr>
              <w:spacing w:after="0" w:line="238" w:lineRule="auto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Potenţial natural bun (peisaj, păduri, climă, bazin hidrografic, flora şi fauna, etc.) </w:t>
            </w:r>
          </w:p>
          <w:p w:rsidR="00221A57" w:rsidRDefault="00077BD3">
            <w:pPr>
              <w:spacing w:after="0" w:line="237" w:lineRule="auto"/>
              <w:ind w:left="70" w:right="70"/>
              <w:jc w:val="both"/>
            </w:pPr>
            <w:r>
              <w:rPr>
                <w:rFonts w:ascii="Trebuchet MS" w:eastAsia="Trebuchet MS" w:hAnsi="Trebuchet MS" w:cs="Trebuchet MS"/>
              </w:rPr>
              <w:t>Bune resurse ale solului şi subsolului: materiale de construcţie, cărbune brun, metale preţio</w:t>
            </w:r>
            <w:r>
              <w:rPr>
                <w:rFonts w:ascii="Trebuchet MS" w:eastAsia="Trebuchet MS" w:hAnsi="Trebuchet MS" w:cs="Trebuchet MS"/>
              </w:rPr>
              <w:t xml:space="preserve">ase Accesibilitate relativ bună, pe cale ferată şi şosea Măsuri de control al inundaţiilor    (protecţia malurilor) </w:t>
            </w:r>
          </w:p>
          <w:p w:rsidR="00221A57" w:rsidRDefault="00077BD3">
            <w:pPr>
              <w:spacing w:after="0" w:line="238" w:lineRule="auto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Bună reţea de transport public (autobuze, minitaxi, etc.)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Bune reţele de comunicare </w:t>
            </w:r>
          </w:p>
          <w:p w:rsidR="00221A57" w:rsidRDefault="00077BD3">
            <w:pPr>
              <w:spacing w:after="0" w:line="238" w:lineRule="auto"/>
              <w:ind w:left="70"/>
            </w:pPr>
            <w:r>
              <w:rPr>
                <w:rFonts w:ascii="Trebuchet MS" w:eastAsia="Trebuchet MS" w:hAnsi="Trebuchet MS" w:cs="Trebuchet MS"/>
              </w:rPr>
              <w:t>Clădiri sociale (casă de cultură, bibliotecă publică,</w:t>
            </w:r>
            <w:r>
              <w:rPr>
                <w:rFonts w:ascii="Trebuchet MS" w:eastAsia="Trebuchet MS" w:hAnsi="Trebuchet MS" w:cs="Trebuchet MS"/>
              </w:rPr>
              <w:t xml:space="preserve"> muzeu, etc. În fiecare comună) </w:t>
            </w:r>
          </w:p>
          <w:p w:rsidR="00221A57" w:rsidRDefault="00077BD3">
            <w:pPr>
              <w:spacing w:after="0" w:line="238" w:lineRule="auto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Relief foarte diversificat cu varietăți altitudinale intre 289 m şi 1486 m </w:t>
            </w:r>
          </w:p>
          <w:p w:rsidR="00221A57" w:rsidRDefault="00077BD3">
            <w:pPr>
              <w:spacing w:after="0" w:line="239" w:lineRule="auto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20 situri natura 2000 de importanță comunitară si spa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Situri arheologice </w:t>
            </w:r>
          </w:p>
          <w:p w:rsidR="00221A57" w:rsidRDefault="00077BD3">
            <w:pPr>
              <w:spacing w:after="0" w:line="236" w:lineRule="auto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Bogăţie etnofolclorică a zonei, monumente istorice şi de arhitectură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Conservarea tradițiilor și a mediului rural 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Atracții turistice istorice numeroase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221A57" w:rsidRDefault="00077BD3">
            <w:pPr>
              <w:spacing w:after="0"/>
              <w:ind w:left="77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1" w:line="237" w:lineRule="auto"/>
              <w:ind w:left="70" w:right="6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Statutul juridic neclarificat al terenurilor unde pot fi executate dezvoltări infrastructurale,  </w:t>
            </w:r>
          </w:p>
          <w:p w:rsidR="00221A57" w:rsidRDefault="00077BD3">
            <w:pPr>
              <w:spacing w:after="0" w:line="236" w:lineRule="auto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Regiunea ţara zarandului nu are un centru modern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>Drumuri neîntreţinu</w:t>
            </w:r>
            <w:r>
              <w:rPr>
                <w:rFonts w:ascii="Trebuchet MS" w:eastAsia="Trebuchet MS" w:hAnsi="Trebuchet MS" w:cs="Trebuchet MS"/>
              </w:rPr>
              <w:t xml:space="preserve">te corespunzător </w:t>
            </w:r>
          </w:p>
          <w:p w:rsidR="00221A57" w:rsidRDefault="00077BD3">
            <w:pPr>
              <w:spacing w:after="2" w:line="236" w:lineRule="auto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Infrastructura de transport energie electrică degradată </w:t>
            </w:r>
          </w:p>
          <w:p w:rsidR="00221A57" w:rsidRDefault="00077BD3">
            <w:pPr>
              <w:spacing w:after="2" w:line="236" w:lineRule="auto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Utilităţi insuficiente în special alimentare cu apă şi încălzire </w:t>
            </w:r>
          </w:p>
          <w:p w:rsidR="00221A57" w:rsidRDefault="00077BD3">
            <w:pPr>
              <w:spacing w:after="2" w:line="237" w:lineRule="auto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Lipsa apă curentă în unele localităţi ale regiunii 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Numărul scăzut de cabinete medicale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Lipsa ambulanţei </w:t>
            </w:r>
          </w:p>
          <w:p w:rsidR="00221A57" w:rsidRDefault="00077BD3">
            <w:pPr>
              <w:spacing w:after="0" w:line="238" w:lineRule="auto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Dotări sub necesar pentru instituţiile comunei (dispensar, şcoli, primărie) </w:t>
            </w:r>
          </w:p>
          <w:p w:rsidR="00221A57" w:rsidRDefault="00077BD3">
            <w:pPr>
              <w:spacing w:after="1" w:line="237" w:lineRule="auto"/>
              <w:ind w:left="69" w:right="67" w:hanging="7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 Nu există spaţii de agrement sau petrecerea timpului liber (sala sport, club, etc.) </w:t>
            </w:r>
          </w:p>
          <w:p w:rsidR="00221A57" w:rsidRDefault="00077BD3">
            <w:pPr>
              <w:spacing w:after="2" w:line="236" w:lineRule="auto"/>
              <w:ind w:left="70" w:right="66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Lipsa dotărilor la căminul cultural (mobilier, instalaţie sonorizare, recuzită, etc.) </w:t>
            </w:r>
          </w:p>
          <w:p w:rsidR="00221A57" w:rsidRDefault="00077BD3">
            <w:pPr>
              <w:spacing w:after="0" w:line="237" w:lineRule="auto"/>
              <w:ind w:left="70" w:right="64"/>
              <w:jc w:val="both"/>
            </w:pPr>
            <w:r>
              <w:rPr>
                <w:rFonts w:ascii="Trebuchet MS" w:eastAsia="Trebuchet MS" w:hAnsi="Trebuchet MS" w:cs="Trebuchet MS"/>
              </w:rPr>
              <w:t>Colect</w:t>
            </w:r>
            <w:r>
              <w:rPr>
                <w:rFonts w:ascii="Trebuchet MS" w:eastAsia="Trebuchet MS" w:hAnsi="Trebuchet MS" w:cs="Trebuchet MS"/>
              </w:rPr>
              <w:t xml:space="preserve">area neselecţionată a deşeurilor, în vederea reciclării, refolosirii, recuperării sau valorificării lor; </w:t>
            </w:r>
          </w:p>
          <w:p w:rsidR="00221A57" w:rsidRDefault="00077BD3">
            <w:pPr>
              <w:spacing w:after="0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Fonduri financiare insuficiente destinate </w:t>
            </w:r>
          </w:p>
          <w:p w:rsidR="00221A57" w:rsidRDefault="00077BD3">
            <w:pPr>
              <w:spacing w:after="2" w:line="236" w:lineRule="auto"/>
              <w:ind w:left="70" w:right="268"/>
            </w:pPr>
            <w:r>
              <w:rPr>
                <w:rFonts w:ascii="Trebuchet MS" w:eastAsia="Trebuchet MS" w:hAnsi="Trebuchet MS" w:cs="Trebuchet MS"/>
              </w:rPr>
              <w:t xml:space="preserve">impăduririi terenurilor defrisate; Sistemul de sănătate este deficitar.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Exploatarea extensivă a pădurilor </w:t>
            </w:r>
          </w:p>
          <w:p w:rsidR="00221A57" w:rsidRDefault="00077BD3">
            <w:pPr>
              <w:spacing w:after="0" w:line="237" w:lineRule="auto"/>
              <w:ind w:left="70" w:right="65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Fragmentare mare a loturilor agricole combinată cu practici agricole de randament redus </w:t>
            </w:r>
          </w:p>
          <w:p w:rsidR="00221A57" w:rsidRDefault="00077BD3">
            <w:pPr>
              <w:spacing w:after="0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Lipsa serviciilor sociale si de integrare socio-profesionala a grupurilor vulnerabile </w:t>
            </w:r>
          </w:p>
        </w:tc>
      </w:tr>
      <w:tr w:rsidR="00221A57">
        <w:trPr>
          <w:trHeight w:val="276"/>
        </w:trPr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right="2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OPORTUNITĂŢI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left="2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AMENINŢĂRI </w:t>
            </w:r>
          </w:p>
        </w:tc>
      </w:tr>
      <w:tr w:rsidR="00221A57">
        <w:trPr>
          <w:trHeight w:val="3598"/>
        </w:trPr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Programe de finanţare in domeniul infrastructurii </w:t>
            </w:r>
          </w:p>
          <w:p w:rsidR="00221A57" w:rsidRDefault="00077BD3">
            <w:pPr>
              <w:spacing w:after="0" w:line="237" w:lineRule="auto"/>
              <w:ind w:left="70" w:right="49"/>
            </w:pPr>
            <w:r>
              <w:rPr>
                <w:rFonts w:ascii="Trebuchet MS" w:eastAsia="Trebuchet MS" w:hAnsi="Trebuchet MS" w:cs="Trebuchet MS"/>
              </w:rPr>
              <w:t xml:space="preserve">Surse de finanţare judeţene şi guvernamentale Aşezarea geografică a localităţiilor relativ aproape de municipiile Brad şi Deva </w:t>
            </w:r>
          </w:p>
          <w:p w:rsidR="00221A57" w:rsidRDefault="00077BD3">
            <w:pPr>
              <w:spacing w:after="0" w:line="238" w:lineRule="auto"/>
              <w:ind w:left="70" w:right="68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Potențial pentru dezvoltarea sectorului apicol, turismului rural,organizarea de activități sportive și de agrement </w:t>
            </w:r>
          </w:p>
          <w:p w:rsidR="00221A57" w:rsidRDefault="00077BD3">
            <w:pPr>
              <w:spacing w:after="0" w:line="238" w:lineRule="auto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>Dezvoltare d</w:t>
            </w:r>
            <w:r>
              <w:rPr>
                <w:rFonts w:ascii="Trebuchet MS" w:eastAsia="Trebuchet MS" w:hAnsi="Trebuchet MS" w:cs="Trebuchet MS"/>
              </w:rPr>
              <w:t xml:space="preserve">e produse locale alimentare și nonalimentare de calitate </w:t>
            </w:r>
          </w:p>
          <w:p w:rsidR="00221A57" w:rsidRDefault="00077BD3">
            <w:pPr>
              <w:spacing w:after="0" w:line="238" w:lineRule="auto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Promovarea activă și includerea în circuite turistice a obiectivelor zonei 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Construirea de spații de cazare sau case de vacanță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 w:line="238" w:lineRule="auto"/>
              <w:ind w:left="70" w:right="66"/>
              <w:jc w:val="both"/>
            </w:pPr>
            <w:r>
              <w:rPr>
                <w:rFonts w:ascii="Trebuchet MS" w:eastAsia="Trebuchet MS" w:hAnsi="Trebuchet MS" w:cs="Trebuchet MS"/>
              </w:rPr>
              <w:t>Fără o politică adecvată în domeniul protecţiei mediului, avantajele</w:t>
            </w:r>
            <w:r>
              <w:rPr>
                <w:rFonts w:ascii="Trebuchet MS" w:eastAsia="Trebuchet MS" w:hAnsi="Trebuchet MS" w:cs="Trebuchet MS"/>
              </w:rPr>
              <w:t xml:space="preserve"> competitive se vor micşora în domeniul ofertei turistice, </w:t>
            </w:r>
          </w:p>
          <w:p w:rsidR="00221A57" w:rsidRDefault="00077BD3">
            <w:pPr>
              <w:spacing w:after="0" w:line="237" w:lineRule="auto"/>
              <w:ind w:left="70" w:right="65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Lipsa infrastructurii pentru sprijinirea întreprinderilor va cauza dezbinarea întreprinderilor locale în competiţie,  </w:t>
            </w:r>
            <w:r>
              <w:rPr>
                <w:rFonts w:ascii="Trebuchet MS" w:eastAsia="Trebuchet MS" w:hAnsi="Trebuchet MS" w:cs="Trebuchet MS"/>
              </w:rPr>
              <w:t xml:space="preserve">Imposibilitatea realizării anumitor investiţii infrastructurale (ex. parc industrial) din cauza neclarităţilor privind drepturile de proprietar, 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>Degradarea în timp  a clădirilor instituţiilor publice în lipsa intervenţiilor care va duce la nefuncţionalit</w:t>
            </w:r>
            <w:r>
              <w:rPr>
                <w:rFonts w:ascii="Trebuchet MS" w:eastAsia="Trebuchet MS" w:hAnsi="Trebuchet MS" w:cs="Trebuchet MS"/>
              </w:rPr>
              <w:t>atea lor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221A57">
        <w:trPr>
          <w:trHeight w:val="1544"/>
        </w:trPr>
        <w:tc>
          <w:tcPr>
            <w:tcW w:w="5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221A57"/>
        </w:tc>
        <w:tc>
          <w:tcPr>
            <w:tcW w:w="4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 w:line="238" w:lineRule="auto"/>
            </w:pPr>
            <w:r>
              <w:rPr>
                <w:rFonts w:ascii="Trebuchet MS" w:eastAsia="Trebuchet MS" w:hAnsi="Trebuchet MS" w:cs="Trebuchet MS"/>
              </w:rPr>
              <w:t xml:space="preserve">Deteriorarea stării generale de sănătate a populaţiei </w:t>
            </w:r>
          </w:p>
          <w:p w:rsidR="00221A57" w:rsidRDefault="00077BD3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Degradarea peisajului </w:t>
            </w:r>
          </w:p>
          <w:p w:rsidR="00221A57" w:rsidRDefault="00077BD3">
            <w:pPr>
              <w:spacing w:after="2" w:line="236" w:lineRule="auto"/>
            </w:pPr>
            <w:r>
              <w:rPr>
                <w:rFonts w:ascii="Trebuchet MS" w:eastAsia="Trebuchet MS" w:hAnsi="Trebuchet MS" w:cs="Trebuchet MS"/>
              </w:rPr>
              <w:t xml:space="preserve">Dezvoltarea spațiului rural fără a lua în considerare posibilele efecte negative </w:t>
            </w:r>
          </w:p>
          <w:p w:rsidR="00221A57" w:rsidRDefault="00077BD3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asupra mediului şi biodiversității </w:t>
            </w:r>
          </w:p>
        </w:tc>
      </w:tr>
    </w:tbl>
    <w:p w:rsidR="00221A57" w:rsidRDefault="00077BD3">
      <w:pPr>
        <w:spacing w:after="0"/>
        <w:ind w:left="68"/>
        <w:jc w:val="center"/>
      </w:pPr>
      <w:r>
        <w:rPr>
          <w:rFonts w:ascii="Trebuchet MS" w:eastAsia="Trebuchet MS" w:hAnsi="Trebuchet MS" w:cs="Trebuchet MS"/>
          <w:b/>
        </w:rPr>
        <w:t xml:space="preserve"> </w:t>
      </w:r>
    </w:p>
    <w:p w:rsidR="00221A57" w:rsidRDefault="00077BD3">
      <w:pPr>
        <w:spacing w:after="0"/>
        <w:ind w:left="3164" w:hanging="10"/>
      </w:pPr>
      <w:r>
        <w:rPr>
          <w:rFonts w:ascii="Trebuchet MS" w:eastAsia="Trebuchet MS" w:hAnsi="Trebuchet MS" w:cs="Trebuchet MS"/>
          <w:b/>
        </w:rPr>
        <w:t>POPULAŢIA</w:t>
      </w:r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9633" w:type="dxa"/>
        <w:tblInd w:w="-921" w:type="dxa"/>
        <w:tblCellMar>
          <w:top w:w="32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5025"/>
      </w:tblGrid>
      <w:tr w:rsidR="00221A57">
        <w:trPr>
          <w:trHeight w:val="276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PUNCTE FORTE 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right="13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PUNCTE SLABE </w:t>
            </w:r>
          </w:p>
        </w:tc>
      </w:tr>
      <w:tr w:rsidR="00221A57">
        <w:trPr>
          <w:trHeight w:val="7940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left="38"/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Prezenţa forţei de muncă ieftină,  </w:t>
            </w:r>
          </w:p>
          <w:p w:rsidR="00221A57" w:rsidRDefault="00077BD3">
            <w:pPr>
              <w:spacing w:after="2" w:line="236" w:lineRule="auto"/>
              <w:ind w:left="38"/>
            </w:pPr>
            <w:r>
              <w:rPr>
                <w:rFonts w:ascii="Trebuchet MS" w:eastAsia="Trebuchet MS" w:hAnsi="Trebuchet MS" w:cs="Trebuchet MS"/>
              </w:rPr>
              <w:t xml:space="preserve">Ponderea mare a populaţiei care lucreaza in agricultura; </w:t>
            </w:r>
          </w:p>
          <w:p w:rsidR="00221A57" w:rsidRDefault="00077BD3">
            <w:pPr>
              <w:spacing w:after="0" w:line="237" w:lineRule="auto"/>
              <w:ind w:left="38" w:right="50"/>
              <w:jc w:val="both"/>
            </w:pPr>
            <w:r>
              <w:rPr>
                <w:rFonts w:ascii="Trebuchet MS" w:eastAsia="Trebuchet MS" w:hAnsi="Trebuchet MS" w:cs="Trebuchet MS"/>
              </w:rPr>
              <w:t>O parte din locuitorii regiunii lucrează în domeniul forestier, sau în întreprinderi care se ocupă cu prelucrarea lemnului;</w:t>
            </w:r>
            <w:r>
              <w:rPr>
                <w:rFonts w:ascii="Trebuchet MS" w:eastAsia="Trebuchet MS" w:hAnsi="Trebuchet MS" w:cs="Trebuchet MS"/>
                <w:i/>
              </w:rPr>
              <w:t xml:space="preserve"> </w:t>
            </w:r>
          </w:p>
          <w:p w:rsidR="00221A57" w:rsidRDefault="00077BD3">
            <w:pPr>
              <w:spacing w:after="2" w:line="237" w:lineRule="auto"/>
              <w:ind w:left="38"/>
            </w:pPr>
            <w:r>
              <w:rPr>
                <w:rFonts w:ascii="Trebuchet MS" w:eastAsia="Trebuchet MS" w:hAnsi="Trebuchet MS" w:cs="Trebuchet MS"/>
              </w:rPr>
              <w:t>Număr relativ redus al persoanelor in</w:t>
            </w:r>
            <w:r>
              <w:rPr>
                <w:rFonts w:ascii="Trebuchet MS" w:eastAsia="Trebuchet MS" w:hAnsi="Trebuchet MS" w:cs="Trebuchet MS"/>
              </w:rPr>
              <w:t>apte de muncă;</w:t>
            </w:r>
            <w:r>
              <w:rPr>
                <w:rFonts w:ascii="Trebuchet MS" w:eastAsia="Trebuchet MS" w:hAnsi="Trebuchet MS" w:cs="Trebuchet MS"/>
                <w:i/>
              </w:rPr>
              <w:t xml:space="preserve"> </w:t>
            </w:r>
          </w:p>
          <w:p w:rsidR="00221A57" w:rsidRDefault="00077BD3">
            <w:pPr>
              <w:spacing w:after="2" w:line="236" w:lineRule="auto"/>
              <w:ind w:left="38"/>
            </w:pPr>
            <w:r>
              <w:rPr>
                <w:rFonts w:ascii="Trebuchet MS" w:eastAsia="Trebuchet MS" w:hAnsi="Trebuchet MS" w:cs="Trebuchet MS"/>
              </w:rPr>
              <w:t>Infracţionalitatea extrem de redusă în regiune;</w:t>
            </w:r>
            <w:r>
              <w:rPr>
                <w:rFonts w:ascii="Trebuchet MS" w:eastAsia="Trebuchet MS" w:hAnsi="Trebuchet MS" w:cs="Trebuchet MS"/>
                <w:i/>
              </w:rPr>
              <w:t xml:space="preserve"> </w:t>
            </w:r>
          </w:p>
          <w:p w:rsidR="00221A57" w:rsidRDefault="00077BD3">
            <w:pPr>
              <w:spacing w:after="0" w:line="237" w:lineRule="auto"/>
              <w:ind w:left="38" w:right="5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Forţă de muncă disponibilă şi calificată în diferite domenii, în special în cele care țin de tradițiile locale  </w:t>
            </w:r>
          </w:p>
          <w:p w:rsidR="00221A57" w:rsidRDefault="00077BD3">
            <w:pPr>
              <w:spacing w:after="0" w:line="237" w:lineRule="auto"/>
              <w:ind w:left="38" w:right="54"/>
              <w:jc w:val="both"/>
            </w:pPr>
            <w:r>
              <w:rPr>
                <w:rFonts w:ascii="Trebuchet MS" w:eastAsia="Trebuchet MS" w:hAnsi="Trebuchet MS" w:cs="Trebuchet MS"/>
              </w:rPr>
              <w:t>Ospitalitatea recunoscută a locuitorilor</w:t>
            </w:r>
            <w:r>
              <w:rPr>
                <w:rFonts w:ascii="Trebuchet MS" w:eastAsia="Trebuchet MS" w:hAnsi="Trebuchet MS" w:cs="Trebuchet MS"/>
                <w:i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Iniţiative locale individuale în acti</w:t>
            </w:r>
            <w:r>
              <w:rPr>
                <w:rFonts w:ascii="Trebuchet MS" w:eastAsia="Trebuchet MS" w:hAnsi="Trebuchet MS" w:cs="Trebuchet MS"/>
              </w:rPr>
              <w:t>vităţi tradiţionale: meşteşuguri</w:t>
            </w:r>
            <w:r>
              <w:rPr>
                <w:rFonts w:ascii="Trebuchet MS" w:eastAsia="Trebuchet MS" w:hAnsi="Trebuchet MS" w:cs="Trebuchet MS"/>
                <w:i/>
              </w:rPr>
              <w:t xml:space="preserve"> </w:t>
            </w:r>
          </w:p>
          <w:p w:rsidR="00221A57" w:rsidRDefault="00077BD3">
            <w:pPr>
              <w:spacing w:after="0" w:line="238" w:lineRule="auto"/>
              <w:ind w:left="38"/>
            </w:pPr>
            <w:r>
              <w:rPr>
                <w:rFonts w:ascii="Trebuchet MS" w:eastAsia="Trebuchet MS" w:hAnsi="Trebuchet MS" w:cs="Trebuchet MS"/>
              </w:rPr>
              <w:t>Număr mare de participanţi la cursurile de recalificare</w:t>
            </w:r>
            <w:r>
              <w:rPr>
                <w:rFonts w:ascii="Trebuchet MS" w:eastAsia="Trebuchet MS" w:hAnsi="Trebuchet MS" w:cs="Trebuchet MS"/>
                <w:i/>
              </w:rPr>
              <w:t xml:space="preserve"> </w:t>
            </w:r>
          </w:p>
          <w:p w:rsidR="00221A57" w:rsidRDefault="00077BD3">
            <w:pPr>
              <w:spacing w:after="0" w:line="238" w:lineRule="auto"/>
              <w:ind w:left="38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Numărul femeilor integrate pe piaţa muncii este egal cu cel al bărbaților </w:t>
            </w:r>
            <w:r>
              <w:rPr>
                <w:rFonts w:ascii="Trebuchet MS" w:eastAsia="Trebuchet MS" w:hAnsi="Trebuchet MS" w:cs="Trebuchet MS"/>
                <w:i/>
              </w:rPr>
              <w:t xml:space="preserve"> </w:t>
            </w:r>
          </w:p>
          <w:p w:rsidR="00221A57" w:rsidRDefault="00077BD3">
            <w:pPr>
              <w:spacing w:after="0"/>
              <w:ind w:left="38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left="36"/>
            </w:pPr>
            <w:r>
              <w:rPr>
                <w:rFonts w:ascii="Trebuchet MS" w:eastAsia="Trebuchet MS" w:hAnsi="Trebuchet MS" w:cs="Trebuchet MS"/>
              </w:rPr>
              <w:t xml:space="preserve">Dificultăţile integrării societăţii minoritare, </w:t>
            </w:r>
          </w:p>
          <w:p w:rsidR="00221A57" w:rsidRDefault="00077BD3">
            <w:pPr>
              <w:spacing w:after="0"/>
              <w:ind w:left="36"/>
            </w:pPr>
            <w:r>
              <w:rPr>
                <w:rFonts w:ascii="Trebuchet MS" w:eastAsia="Trebuchet MS" w:hAnsi="Trebuchet MS" w:cs="Trebuchet MS"/>
              </w:rPr>
              <w:t xml:space="preserve">Imbătrânirea populației  </w:t>
            </w:r>
          </w:p>
          <w:p w:rsidR="00221A57" w:rsidRDefault="00077BD3">
            <w:pPr>
              <w:spacing w:after="0"/>
              <w:ind w:left="36"/>
            </w:pPr>
            <w:r>
              <w:rPr>
                <w:rFonts w:ascii="Trebuchet MS" w:eastAsia="Trebuchet MS" w:hAnsi="Trebuchet MS" w:cs="Trebuchet MS"/>
              </w:rPr>
              <w:t xml:space="preserve">Migrarea forţei de muncă </w:t>
            </w:r>
          </w:p>
          <w:p w:rsidR="00221A57" w:rsidRDefault="00077BD3">
            <w:pPr>
              <w:spacing w:after="2" w:line="236" w:lineRule="auto"/>
              <w:ind w:left="36"/>
            </w:pPr>
            <w:r>
              <w:rPr>
                <w:rFonts w:ascii="Trebuchet MS" w:eastAsia="Trebuchet MS" w:hAnsi="Trebuchet MS" w:cs="Trebuchet MS"/>
              </w:rPr>
              <w:t xml:space="preserve">Intensitatea scăzută de know how şi capital ale întreprinderilor,  </w:t>
            </w:r>
          </w:p>
          <w:p w:rsidR="00221A57" w:rsidRDefault="00077BD3">
            <w:pPr>
              <w:spacing w:after="2" w:line="236" w:lineRule="auto"/>
              <w:ind w:left="36" w:right="48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Migrarea persoanelor tinere spre mediul urban şi străinătate, mai cu seama a celor cu pregătire profesională înaltă; </w:t>
            </w:r>
          </w:p>
          <w:p w:rsidR="00221A57" w:rsidRDefault="00077BD3">
            <w:pPr>
              <w:spacing w:after="2" w:line="236" w:lineRule="auto"/>
              <w:ind w:left="36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Locuitorii zonei au o capacitate financiară </w:t>
            </w:r>
            <w:r>
              <w:rPr>
                <w:rFonts w:ascii="Trebuchet MS" w:eastAsia="Trebuchet MS" w:hAnsi="Trebuchet MS" w:cs="Trebuchet MS"/>
              </w:rPr>
              <w:t xml:space="preserve">relativ scăzută; </w:t>
            </w:r>
          </w:p>
          <w:p w:rsidR="00221A57" w:rsidRDefault="00077BD3">
            <w:pPr>
              <w:spacing w:after="0" w:line="237" w:lineRule="auto"/>
              <w:ind w:left="36" w:right="5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Adaptarea mai lentă a populaţiei rurale mature şi vârstnice la schimbările şi provocările lumii actuale, în general, şi la fenomenul mobilităţii şi reconversiei profesionale, în special. </w:t>
            </w:r>
          </w:p>
          <w:p w:rsidR="00221A57" w:rsidRDefault="00077BD3">
            <w:pPr>
              <w:spacing w:after="0"/>
              <w:ind w:left="36"/>
            </w:pPr>
            <w:r>
              <w:rPr>
                <w:rFonts w:ascii="Trebuchet MS" w:eastAsia="Trebuchet MS" w:hAnsi="Trebuchet MS" w:cs="Trebuchet MS"/>
              </w:rPr>
              <w:t xml:space="preserve">Lipsa locurilor de muncă </w:t>
            </w:r>
          </w:p>
          <w:p w:rsidR="00221A57" w:rsidRDefault="00077BD3">
            <w:pPr>
              <w:spacing w:after="2" w:line="236" w:lineRule="auto"/>
              <w:ind w:left="36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Nepotrivire între oferta educaţională şi cerinţa pieţei de muncă </w:t>
            </w:r>
          </w:p>
          <w:p w:rsidR="00221A57" w:rsidRDefault="00077BD3">
            <w:pPr>
              <w:spacing w:after="2" w:line="236" w:lineRule="auto"/>
              <w:ind w:left="36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Infrastructura slab dezvoltată /acces limitat pe piață şi la informații </w:t>
            </w:r>
          </w:p>
          <w:p w:rsidR="00221A57" w:rsidRDefault="00077BD3">
            <w:pPr>
              <w:spacing w:after="2" w:line="236" w:lineRule="auto"/>
              <w:ind w:left="36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Educație profesională şi dotare a infrastructurii educaționale slab dezvoltate </w:t>
            </w:r>
          </w:p>
          <w:p w:rsidR="00221A57" w:rsidRDefault="00077BD3">
            <w:pPr>
              <w:spacing w:after="0" w:line="237" w:lineRule="auto"/>
              <w:ind w:left="36"/>
            </w:pPr>
            <w:r>
              <w:rPr>
                <w:rFonts w:ascii="Trebuchet MS" w:eastAsia="Trebuchet MS" w:hAnsi="Trebuchet MS" w:cs="Trebuchet MS"/>
              </w:rPr>
              <w:t>Lipsa centrelor culturale de tipul cl</w:t>
            </w:r>
            <w:r>
              <w:rPr>
                <w:rFonts w:ascii="Trebuchet MS" w:eastAsia="Trebuchet MS" w:hAnsi="Trebuchet MS" w:cs="Trebuchet MS"/>
              </w:rPr>
              <w:t xml:space="preserve">uburi, teatre, cinematografe </w:t>
            </w:r>
          </w:p>
          <w:p w:rsidR="00221A57" w:rsidRDefault="00077BD3">
            <w:pPr>
              <w:spacing w:after="0" w:line="238" w:lineRule="auto"/>
              <w:ind w:left="36"/>
            </w:pPr>
            <w:r>
              <w:rPr>
                <w:rFonts w:ascii="Trebuchet MS" w:eastAsia="Trebuchet MS" w:hAnsi="Trebuchet MS" w:cs="Trebuchet MS"/>
              </w:rPr>
              <w:t xml:space="preserve">Spor natural negativ datorită scăderii ratei natalităţii </w:t>
            </w:r>
          </w:p>
          <w:p w:rsidR="00221A57" w:rsidRDefault="00077BD3">
            <w:pPr>
              <w:spacing w:after="0"/>
              <w:ind w:left="36"/>
            </w:pPr>
            <w:r>
              <w:rPr>
                <w:rFonts w:ascii="Trebuchet MS" w:eastAsia="Trebuchet MS" w:hAnsi="Trebuchet MS" w:cs="Trebuchet MS"/>
              </w:rPr>
              <w:t xml:space="preserve">Abandon şcolar  </w:t>
            </w:r>
          </w:p>
          <w:p w:rsidR="00221A57" w:rsidRDefault="00077BD3">
            <w:pPr>
              <w:spacing w:after="0"/>
              <w:ind w:left="36"/>
            </w:pPr>
            <w:r>
              <w:rPr>
                <w:rFonts w:ascii="Trebuchet MS" w:eastAsia="Trebuchet MS" w:hAnsi="Trebuchet MS" w:cs="Trebuchet MS"/>
              </w:rPr>
              <w:t xml:space="preserve">Mobilitate scăzută pe piaţa muncii </w:t>
            </w:r>
          </w:p>
          <w:p w:rsidR="00221A57" w:rsidRDefault="00077BD3">
            <w:pPr>
              <w:spacing w:after="0" w:line="237" w:lineRule="auto"/>
              <w:ind w:left="36" w:right="52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Capacitate scăzută a întreprinzătorilor locali de a accesa surse de finanţare (schemele generatoare de profit pentru IMM) </w:t>
            </w:r>
          </w:p>
          <w:p w:rsidR="00221A57" w:rsidRDefault="00077BD3">
            <w:pPr>
              <w:spacing w:after="0"/>
              <w:ind w:left="36"/>
            </w:pPr>
            <w:r>
              <w:rPr>
                <w:rFonts w:ascii="Trebuchet MS" w:eastAsia="Trebuchet MS" w:hAnsi="Trebuchet MS" w:cs="Trebuchet MS"/>
              </w:rPr>
              <w:t xml:space="preserve">Lipsa programelor de calificare/recalificare </w:t>
            </w:r>
          </w:p>
        </w:tc>
      </w:tr>
      <w:tr w:rsidR="00221A57">
        <w:trPr>
          <w:trHeight w:val="276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right="13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OPORTUNITĂŢI 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right="17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AMENINŢĂRI </w:t>
            </w:r>
          </w:p>
        </w:tc>
      </w:tr>
      <w:tr w:rsidR="00221A57">
        <w:trPr>
          <w:trHeight w:val="3341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2" w:line="236" w:lineRule="auto"/>
              <w:ind w:left="2"/>
            </w:pPr>
            <w:r>
              <w:rPr>
                <w:rFonts w:ascii="Trebuchet MS" w:eastAsia="Trebuchet MS" w:hAnsi="Trebuchet MS" w:cs="Trebuchet MS"/>
              </w:rPr>
              <w:t xml:space="preserve">Exemple de succes ale unor localnici cu iniţiativa; </w:t>
            </w:r>
          </w:p>
          <w:p w:rsidR="00221A57" w:rsidRDefault="00077BD3">
            <w:pPr>
              <w:spacing w:after="0" w:line="238" w:lineRule="auto"/>
              <w:ind w:left="2" w:right="89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Existenţa strategiei naţionale antisărăcie; Grad relativ redus de inadaptare socială a locuitorilor regiunii; </w:t>
            </w:r>
          </w:p>
          <w:p w:rsidR="00221A57" w:rsidRDefault="00077BD3">
            <w:pPr>
              <w:spacing w:after="0" w:line="244" w:lineRule="auto"/>
              <w:ind w:left="2"/>
            </w:pPr>
            <w:r>
              <w:rPr>
                <w:rFonts w:ascii="Trebuchet MS" w:eastAsia="Trebuchet MS" w:hAnsi="Trebuchet MS" w:cs="Trebuchet MS"/>
              </w:rPr>
              <w:t xml:space="preserve">Posibilitatea accesării unor programe de finanţare </w:t>
            </w:r>
            <w:r>
              <w:rPr>
                <w:rFonts w:ascii="Trebuchet MS" w:eastAsia="Trebuchet MS" w:hAnsi="Trebuchet MS" w:cs="Trebuchet MS"/>
              </w:rPr>
              <w:tab/>
              <w:t xml:space="preserve">guvernamentale </w:t>
            </w:r>
            <w:r>
              <w:rPr>
                <w:rFonts w:ascii="Trebuchet MS" w:eastAsia="Trebuchet MS" w:hAnsi="Trebuchet MS" w:cs="Trebuchet MS"/>
              </w:rPr>
              <w:tab/>
              <w:t>pentru reconversie profesională şi crearea de noi locuri de muncă pentru şome</w:t>
            </w:r>
            <w:r>
              <w:rPr>
                <w:rFonts w:ascii="Trebuchet MS" w:eastAsia="Trebuchet MS" w:hAnsi="Trebuchet MS" w:cs="Trebuchet MS"/>
              </w:rPr>
              <w:t xml:space="preserve">ri; </w:t>
            </w:r>
          </w:p>
          <w:p w:rsidR="00221A57" w:rsidRDefault="00077BD3">
            <w:pPr>
              <w:spacing w:after="0" w:line="237" w:lineRule="auto"/>
              <w:ind w:left="2" w:right="85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Grad redus de ocupare profesională, deci potenţial important al forţei de muncă locale, la salarii competitive la nivel </w:t>
            </w:r>
          </w:p>
          <w:p w:rsidR="00221A57" w:rsidRDefault="00077BD3">
            <w:pPr>
              <w:spacing w:after="0"/>
              <w:ind w:left="2"/>
            </w:pPr>
            <w:r>
              <w:rPr>
                <w:rFonts w:ascii="Trebuchet MS" w:eastAsia="Trebuchet MS" w:hAnsi="Trebuchet MS" w:cs="Trebuchet MS"/>
              </w:rPr>
              <w:t xml:space="preserve">regional (faţă de polii de creştere); 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2" w:line="237" w:lineRule="auto"/>
              <w:ind w:right="88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Scăderea numărului populaţiei active calificate; </w:t>
            </w:r>
            <w:r>
              <w:rPr>
                <w:rFonts w:ascii="Trebuchet MS" w:eastAsia="Trebuchet MS" w:hAnsi="Trebuchet MS" w:cs="Trebuchet MS"/>
              </w:rPr>
              <w:t xml:space="preserve">Creşterea ponderii muncii la negru, cu efecte negative asupra pieţei muncii, economiei locale şi asistenţei sociale în perspectivă; </w:t>
            </w:r>
          </w:p>
          <w:p w:rsidR="00221A57" w:rsidRDefault="00077BD3">
            <w:pPr>
              <w:spacing w:after="2" w:line="236" w:lineRule="auto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Migraţia tinerilor în special datorită lipsei alternativelor ocupaţionale </w:t>
            </w:r>
          </w:p>
          <w:p w:rsidR="00221A57" w:rsidRDefault="00077BD3">
            <w:pPr>
              <w:spacing w:after="2" w:line="236" w:lineRule="auto"/>
            </w:pPr>
            <w:r>
              <w:rPr>
                <w:rFonts w:ascii="Trebuchet MS" w:eastAsia="Trebuchet MS" w:hAnsi="Trebuchet MS" w:cs="Trebuchet MS"/>
              </w:rPr>
              <w:t>Majorarea numărului şomerilor în rândul tinerilo</w:t>
            </w:r>
            <w:r>
              <w:rPr>
                <w:rFonts w:ascii="Trebuchet MS" w:eastAsia="Trebuchet MS" w:hAnsi="Trebuchet MS" w:cs="Trebuchet MS"/>
              </w:rPr>
              <w:t xml:space="preserve">r absolvenţi; </w:t>
            </w:r>
          </w:p>
          <w:p w:rsidR="00221A57" w:rsidRDefault="00077BD3">
            <w:pPr>
              <w:spacing w:after="0" w:line="236" w:lineRule="auto"/>
            </w:pPr>
            <w:r>
              <w:rPr>
                <w:rFonts w:ascii="Trebuchet MS" w:eastAsia="Trebuchet MS" w:hAnsi="Trebuchet MS" w:cs="Trebuchet MS"/>
              </w:rPr>
              <w:t xml:space="preserve">Estomparea tradiţiilor locale, o dată cu trecerea timpului </w:t>
            </w:r>
          </w:p>
          <w:p w:rsidR="00221A57" w:rsidRDefault="00077BD3">
            <w:pPr>
              <w:spacing w:after="0" w:line="238" w:lineRule="auto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Instabilitatea cauzată de restructurarea sectorului minier </w:t>
            </w:r>
          </w:p>
          <w:p w:rsidR="00221A57" w:rsidRDefault="00077BD3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Piaţa muncii redusă la nivel local </w:t>
            </w:r>
          </w:p>
        </w:tc>
      </w:tr>
      <w:tr w:rsidR="00221A57">
        <w:trPr>
          <w:trHeight w:val="2566"/>
        </w:trPr>
        <w:tc>
          <w:tcPr>
            <w:tcW w:w="4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 w:line="238" w:lineRule="auto"/>
              <w:ind w:left="3"/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Implicarea autorităţilor locale în problemele comunităţii. </w:t>
            </w:r>
          </w:p>
          <w:p w:rsidR="00221A57" w:rsidRDefault="00077BD3">
            <w:pPr>
              <w:spacing w:after="0"/>
              <w:ind w:left="3"/>
            </w:pPr>
            <w:r>
              <w:rPr>
                <w:rFonts w:ascii="Trebuchet MS" w:eastAsia="Trebuchet MS" w:hAnsi="Trebuchet MS" w:cs="Trebuchet MS"/>
              </w:rPr>
              <w:t xml:space="preserve">Crearea de locuri de muncă prin IMM </w:t>
            </w:r>
          </w:p>
          <w:p w:rsidR="00221A57" w:rsidRDefault="00077BD3">
            <w:pPr>
              <w:spacing w:after="0"/>
              <w:ind w:left="3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Crearea de locuri de munca prin încurajarea </w:t>
            </w:r>
          </w:p>
          <w:p w:rsidR="00221A57" w:rsidRDefault="00077BD3">
            <w:pPr>
              <w:spacing w:after="0" w:line="238" w:lineRule="auto"/>
              <w:ind w:left="3" w:right="772"/>
            </w:pPr>
            <w:r>
              <w:rPr>
                <w:rFonts w:ascii="Trebuchet MS" w:eastAsia="Trebuchet MS" w:hAnsi="Trebuchet MS" w:cs="Trebuchet MS"/>
              </w:rPr>
              <w:t xml:space="preserve">diverselor forme de turism Extinderea unor zone de locuit </w:t>
            </w:r>
          </w:p>
          <w:p w:rsidR="00221A57" w:rsidRDefault="00077BD3">
            <w:pPr>
              <w:spacing w:after="0" w:line="237" w:lineRule="auto"/>
              <w:ind w:left="3"/>
            </w:pPr>
            <w:r>
              <w:rPr>
                <w:rFonts w:ascii="Trebuchet MS" w:eastAsia="Trebuchet MS" w:hAnsi="Trebuchet MS" w:cs="Trebuchet MS"/>
              </w:rPr>
              <w:t xml:space="preserve">Sinergii între planurile existente pentru dezvoltare rurală (PNDR, POR şi alte planuri naționale şi locale) </w:t>
            </w:r>
          </w:p>
          <w:p w:rsidR="00221A57" w:rsidRDefault="00077BD3">
            <w:pPr>
              <w:spacing w:after="0"/>
              <w:ind w:left="3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5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 w:line="238" w:lineRule="auto"/>
            </w:pPr>
            <w:r>
              <w:rPr>
                <w:rFonts w:ascii="Trebuchet MS" w:eastAsia="Trebuchet MS" w:hAnsi="Trebuchet MS" w:cs="Trebuchet MS"/>
              </w:rPr>
              <w:t>Difi</w:t>
            </w:r>
            <w:r>
              <w:rPr>
                <w:rFonts w:ascii="Trebuchet MS" w:eastAsia="Trebuchet MS" w:hAnsi="Trebuchet MS" w:cs="Trebuchet MS"/>
              </w:rPr>
              <w:t xml:space="preserve">cultăţi pe piaţa muncii în absorbţia minerilor disponibilizaţi </w:t>
            </w:r>
          </w:p>
          <w:p w:rsidR="00221A57" w:rsidRDefault="00077BD3">
            <w:pPr>
              <w:spacing w:after="1" w:line="237" w:lineRule="auto"/>
              <w:ind w:right="68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Stare de sărăcie care afectează rezultatele în plan educational Scăderea natalității </w:t>
            </w:r>
          </w:p>
          <w:p w:rsidR="00221A57" w:rsidRDefault="00077BD3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Degradarea satelor prin imbatrinire si abandon </w:t>
            </w:r>
          </w:p>
          <w:p w:rsidR="00221A57" w:rsidRDefault="00077BD3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</w:tbl>
    <w:p w:rsidR="00221A57" w:rsidRDefault="00077BD3">
      <w:pPr>
        <w:spacing w:after="0"/>
        <w:ind w:left="68"/>
        <w:jc w:val="center"/>
      </w:pPr>
      <w:r>
        <w:rPr>
          <w:rFonts w:ascii="Trebuchet MS" w:eastAsia="Trebuchet MS" w:hAnsi="Trebuchet MS" w:cs="Trebuchet MS"/>
          <w:b/>
        </w:rPr>
        <w:t xml:space="preserve"> </w:t>
      </w:r>
    </w:p>
    <w:p w:rsidR="00221A57" w:rsidRDefault="00077BD3">
      <w:pPr>
        <w:spacing w:after="0"/>
        <w:ind w:left="2557" w:hanging="10"/>
      </w:pPr>
      <w:r>
        <w:rPr>
          <w:rFonts w:ascii="Trebuchet MS" w:eastAsia="Trebuchet MS" w:hAnsi="Trebuchet MS" w:cs="Trebuchet MS"/>
          <w:b/>
        </w:rPr>
        <w:t xml:space="preserve">ACTIVITĂȚI ECONOMICE </w:t>
      </w:r>
    </w:p>
    <w:tbl>
      <w:tblPr>
        <w:tblStyle w:val="TableGrid"/>
        <w:tblW w:w="9633" w:type="dxa"/>
        <w:tblInd w:w="-939" w:type="dxa"/>
        <w:tblCellMar>
          <w:top w:w="32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4609"/>
        <w:gridCol w:w="5024"/>
      </w:tblGrid>
      <w:tr w:rsidR="00221A57">
        <w:trPr>
          <w:trHeight w:val="276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left="368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PUNCTE FORTE </w:t>
            </w: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left="366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PUNCTE SLABE </w:t>
            </w:r>
          </w:p>
        </w:tc>
      </w:tr>
      <w:tr w:rsidR="00221A57">
        <w:trPr>
          <w:trHeight w:val="8452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 w:line="238" w:lineRule="auto"/>
              <w:ind w:left="72" w:right="98"/>
            </w:pPr>
            <w:r>
              <w:rPr>
                <w:rFonts w:ascii="Trebuchet MS" w:eastAsia="Trebuchet MS" w:hAnsi="Trebuchet MS" w:cs="Trebuchet MS"/>
              </w:rPr>
              <w:t>Potenţial turistic şi agro-turistic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 xml:space="preserve">Deschiderea autorităţii locale pentru </w:t>
            </w:r>
          </w:p>
          <w:p w:rsidR="00221A57" w:rsidRDefault="00077BD3">
            <w:pPr>
              <w:spacing w:after="0"/>
              <w:ind w:left="72"/>
            </w:pPr>
            <w:r>
              <w:rPr>
                <w:rFonts w:ascii="Trebuchet MS" w:eastAsia="Trebuchet MS" w:hAnsi="Trebuchet MS" w:cs="Trebuchet MS"/>
              </w:rPr>
              <w:t>sprijinirea investitorilor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221A57" w:rsidRDefault="00077BD3">
            <w:pPr>
              <w:spacing w:after="0" w:line="238" w:lineRule="auto"/>
              <w:ind w:left="72"/>
            </w:pPr>
            <w:r>
              <w:rPr>
                <w:rFonts w:ascii="Trebuchet MS" w:eastAsia="Trebuchet MS" w:hAnsi="Trebuchet MS" w:cs="Trebuchet MS"/>
              </w:rPr>
              <w:t>Existenţa meşteşugurilor locali şi a pictorilor populari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221A57" w:rsidRDefault="00077BD3">
            <w:pPr>
              <w:spacing w:after="1" w:line="237" w:lineRule="auto"/>
              <w:ind w:left="72"/>
            </w:pPr>
            <w:r>
              <w:rPr>
                <w:rFonts w:ascii="Trebuchet MS" w:eastAsia="Trebuchet MS" w:hAnsi="Trebuchet MS" w:cs="Trebuchet MS"/>
              </w:rPr>
              <w:t>Vegetaţie forestieră bogată şi variată (masă lemnoasă, fructe de pădure, ciuperci, plante medic</w:t>
            </w:r>
            <w:r>
              <w:rPr>
                <w:rFonts w:ascii="Trebuchet MS" w:eastAsia="Trebuchet MS" w:hAnsi="Trebuchet MS" w:cs="Trebuchet MS"/>
              </w:rPr>
              <w:t>inale)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221A57" w:rsidRDefault="00077BD3">
            <w:pPr>
              <w:spacing w:after="0"/>
              <w:ind w:left="72"/>
            </w:pPr>
            <w:r>
              <w:rPr>
                <w:rFonts w:ascii="Trebuchet MS" w:eastAsia="Trebuchet MS" w:hAnsi="Trebuchet MS" w:cs="Trebuchet MS"/>
              </w:rPr>
              <w:t>Potenţial de vânătoare şi piscicol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221A57" w:rsidRDefault="00077BD3">
            <w:pPr>
              <w:spacing w:after="0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Galerii de mină dezafectate </w:t>
            </w:r>
          </w:p>
          <w:p w:rsidR="00221A57" w:rsidRDefault="00077BD3">
            <w:pPr>
              <w:spacing w:after="0" w:line="238" w:lineRule="auto"/>
              <w:ind w:left="72" w:right="65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Materii prime existente pentru industria alimentară: grâu, orz, ovăz, legume, porumb, cartofi, legume, plante de nutret; Obţinerea produselor ecologice prin </w:t>
            </w:r>
          </w:p>
          <w:p w:rsidR="00221A57" w:rsidRDefault="00077BD3">
            <w:pPr>
              <w:spacing w:after="0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existenţa potenţialului; </w:t>
            </w:r>
          </w:p>
          <w:p w:rsidR="00221A57" w:rsidRDefault="00077BD3">
            <w:pPr>
              <w:spacing w:after="0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Tradiţii în prelucrarea unor resurse locale; </w:t>
            </w:r>
          </w:p>
          <w:p w:rsidR="00221A57" w:rsidRDefault="00077BD3">
            <w:pPr>
              <w:spacing w:after="0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Tradiţie locală în creşterea animalelor; </w:t>
            </w:r>
          </w:p>
          <w:p w:rsidR="00221A57" w:rsidRDefault="00077BD3">
            <w:pPr>
              <w:spacing w:after="0" w:line="237" w:lineRule="auto"/>
              <w:ind w:left="72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Ponderea veniturilor generate din comercializarea produselor din agricultură şi </w:t>
            </w:r>
          </w:p>
          <w:p w:rsidR="00221A57" w:rsidRDefault="00077BD3">
            <w:pPr>
              <w:spacing w:after="0" w:line="238" w:lineRule="auto"/>
              <w:ind w:left="72" w:right="1310"/>
            </w:pPr>
            <w:r>
              <w:rPr>
                <w:rFonts w:ascii="Trebuchet MS" w:eastAsia="Trebuchet MS" w:hAnsi="Trebuchet MS" w:cs="Trebuchet MS"/>
              </w:rPr>
              <w:t xml:space="preserve">meşteşuguri în creştere Instituţii financiare prezente </w:t>
            </w:r>
          </w:p>
          <w:p w:rsidR="00221A57" w:rsidRDefault="00077BD3">
            <w:pPr>
              <w:spacing w:after="0" w:line="238" w:lineRule="auto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Eligibilitate pentru finanţare din surse variate </w:t>
            </w:r>
          </w:p>
          <w:p w:rsidR="00221A57" w:rsidRDefault="00077BD3">
            <w:pPr>
              <w:spacing w:after="0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Existenţa carierei de piatră </w:t>
            </w:r>
          </w:p>
          <w:p w:rsidR="00221A57" w:rsidRDefault="00077BD3">
            <w:pPr>
              <w:spacing w:after="0"/>
              <w:ind w:left="773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Dependența de agricultura de subzistență </w:t>
            </w:r>
          </w:p>
          <w:p w:rsidR="00221A57" w:rsidRDefault="00077BD3">
            <w:pPr>
              <w:spacing w:after="1" w:line="236" w:lineRule="auto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Lipsa infrastructurii pentru sprijinirea antreprenoriatului (centru de incubaţie, centru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de inovare, parc industrial), 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>Lipsa unei</w:t>
            </w:r>
            <w:r>
              <w:rPr>
                <w:rFonts w:ascii="Trebuchet MS" w:eastAsia="Trebuchet MS" w:hAnsi="Trebuchet MS" w:cs="Trebuchet MS"/>
              </w:rPr>
              <w:t xml:space="preserve"> reţele locale a întreprinzătorilor, 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Lipsa produselor speciale locale, 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Lipsa infrastructurii turistice,  </w:t>
            </w:r>
          </w:p>
          <w:p w:rsidR="00221A57" w:rsidRDefault="00077BD3">
            <w:pPr>
              <w:spacing w:after="0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Economia locală nu este specializată, bazată pe </w:t>
            </w:r>
          </w:p>
          <w:p w:rsidR="00221A57" w:rsidRDefault="00077BD3">
            <w:pPr>
              <w:spacing w:after="0" w:line="237" w:lineRule="auto"/>
              <w:ind w:left="70" w:right="566"/>
            </w:pPr>
            <w:r>
              <w:rPr>
                <w:rFonts w:ascii="Trebuchet MS" w:eastAsia="Trebuchet MS" w:hAnsi="Trebuchet MS" w:cs="Trebuchet MS"/>
              </w:rPr>
              <w:t xml:space="preserve">avantaje comparative ale regiunii,  Numărul  unităţilor turistice foarte mic </w:t>
            </w:r>
            <w:r>
              <w:rPr>
                <w:rFonts w:ascii="Trebuchet MS" w:eastAsia="Trebuchet MS" w:hAnsi="Trebuchet MS" w:cs="Trebuchet MS"/>
              </w:rPr>
              <w:t xml:space="preserve">Mediatizarea slabă a regiunii şi potenţialului turistic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Mediu economic slab dezvoltat, 11 % din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populaţia activă sunt salariaţi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Spirit antreprenorial scăzut </w:t>
            </w:r>
          </w:p>
          <w:p w:rsidR="00221A57" w:rsidRDefault="00077BD3">
            <w:pPr>
              <w:spacing w:after="2" w:line="236" w:lineRule="auto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Numărul întreprinderilor în domeniile industrial şi zootehnic este redus;  </w:t>
            </w:r>
          </w:p>
          <w:p w:rsidR="00221A57" w:rsidRDefault="00077BD3">
            <w:pPr>
              <w:spacing w:after="17" w:line="237" w:lineRule="auto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Resurse financiare </w:t>
            </w:r>
            <w:r>
              <w:rPr>
                <w:rFonts w:ascii="Trebuchet MS" w:eastAsia="Trebuchet MS" w:hAnsi="Trebuchet MS" w:cs="Trebuchet MS"/>
              </w:rPr>
              <w:t xml:space="preserve">la nivel local insuficiente pentru susţinerea/promovarea unor investiţii; </w:t>
            </w:r>
          </w:p>
          <w:p w:rsidR="00221A57" w:rsidRDefault="00077BD3">
            <w:pPr>
              <w:tabs>
                <w:tab w:val="center" w:pos="1614"/>
                <w:tab w:val="center" w:pos="2762"/>
                <w:tab w:val="center" w:pos="3989"/>
                <w:tab w:val="right" w:pos="5021"/>
              </w:tabs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Folosirea </w:t>
            </w:r>
            <w:r>
              <w:rPr>
                <w:rFonts w:ascii="Trebuchet MS" w:eastAsia="Trebuchet MS" w:hAnsi="Trebuchet MS" w:cs="Trebuchet MS"/>
              </w:rPr>
              <w:tab/>
              <w:t xml:space="preserve">unor </w:t>
            </w:r>
            <w:r>
              <w:rPr>
                <w:rFonts w:ascii="Trebuchet MS" w:eastAsia="Trebuchet MS" w:hAnsi="Trebuchet MS" w:cs="Trebuchet MS"/>
              </w:rPr>
              <w:tab/>
              <w:t xml:space="preserve">tehnologii </w:t>
            </w:r>
            <w:r>
              <w:rPr>
                <w:rFonts w:ascii="Trebuchet MS" w:eastAsia="Trebuchet MS" w:hAnsi="Trebuchet MS" w:cs="Trebuchet MS"/>
              </w:rPr>
              <w:tab/>
              <w:t xml:space="preserve">vechi, </w:t>
            </w:r>
            <w:r>
              <w:rPr>
                <w:rFonts w:ascii="Trebuchet MS" w:eastAsia="Trebuchet MS" w:hAnsi="Trebuchet MS" w:cs="Trebuchet MS"/>
              </w:rPr>
              <w:tab/>
              <w:t xml:space="preserve">cu </w:t>
            </w:r>
          </w:p>
          <w:p w:rsidR="00221A57" w:rsidRDefault="00077BD3">
            <w:pPr>
              <w:spacing w:after="0" w:line="237" w:lineRule="auto"/>
              <w:ind w:left="70" w:right="68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productivitate şi eficienţă economică scăzută; Degradarea spaţiilor disponibile ce pot fi utilizate pentru a demara activităţi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>antreprenori</w:t>
            </w:r>
            <w:r>
              <w:rPr>
                <w:rFonts w:ascii="Trebuchet MS" w:eastAsia="Trebuchet MS" w:hAnsi="Trebuchet MS" w:cs="Trebuchet MS"/>
              </w:rPr>
              <w:t xml:space="preserve">ale în zonă; </w:t>
            </w:r>
          </w:p>
          <w:p w:rsidR="00221A57" w:rsidRDefault="00077BD3">
            <w:pPr>
              <w:spacing w:after="2" w:line="236" w:lineRule="auto"/>
              <w:ind w:left="70" w:right="68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Lipsa culturii asociative, a înfiinţării de asociaţii; Absenţa implementării sistemului de calitate în cadrul proceselor de producţie şi a produselor; </w:t>
            </w:r>
          </w:p>
          <w:p w:rsidR="00221A57" w:rsidRDefault="00077BD3">
            <w:pPr>
              <w:spacing w:after="2" w:line="236" w:lineRule="auto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Lipsa canalelor de colectare a produselor agricole; </w:t>
            </w:r>
          </w:p>
          <w:p w:rsidR="00221A57" w:rsidRDefault="00077BD3">
            <w:pPr>
              <w:spacing w:after="2" w:line="236" w:lineRule="auto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Informarea succinta cu privire la normele europene.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Cunoașterea și aprecierea scăzută a resurselor locale  </w:t>
            </w:r>
          </w:p>
        </w:tc>
      </w:tr>
      <w:tr w:rsidR="00221A57">
        <w:trPr>
          <w:trHeight w:val="274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left="361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Oportunităţi </w:t>
            </w: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left="361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Ameninţări </w:t>
            </w:r>
          </w:p>
        </w:tc>
      </w:tr>
      <w:tr w:rsidR="00221A57">
        <w:trPr>
          <w:trHeight w:val="181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 w:line="237" w:lineRule="auto"/>
              <w:ind w:left="72" w:right="64"/>
              <w:jc w:val="both"/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Dezvoltare economică dinamică prin investiţiile întreprinderilor şi centrelor de servicii bazând pe poziţia geografică bună a regiunii, prin crearea centrelor pentru sprijinirea întreprinderilor şi realizarea infrastructurilor de bază,  </w:t>
            </w:r>
          </w:p>
          <w:p w:rsidR="00221A57" w:rsidRDefault="00077BD3">
            <w:pPr>
              <w:spacing w:after="0"/>
              <w:ind w:left="72"/>
              <w:jc w:val="both"/>
            </w:pPr>
            <w:r>
              <w:rPr>
                <w:rFonts w:ascii="Trebuchet MS" w:eastAsia="Trebuchet MS" w:hAnsi="Trebuchet MS" w:cs="Trebuchet MS"/>
              </w:rPr>
              <w:t>Prin cooperarea în</w:t>
            </w:r>
            <w:r>
              <w:rPr>
                <w:rFonts w:ascii="Trebuchet MS" w:eastAsia="Trebuchet MS" w:hAnsi="Trebuchet MS" w:cs="Trebuchet MS"/>
              </w:rPr>
              <w:t xml:space="preserve">treprinzătorilor locali </w:t>
            </w: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 w:line="237" w:lineRule="auto"/>
              <w:ind w:left="70" w:right="67" w:hanging="74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 Lipsa unei organizaţii care poate integra producţia şi valorificarea produselor agricole va cauza diminuarea veniturilor din sectorul agricol, 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>Decapitalizarea activităţilor economice existente Preocupare minimă pentru meşteşugur</w:t>
            </w:r>
            <w:r>
              <w:rPr>
                <w:rFonts w:ascii="Trebuchet MS" w:eastAsia="Trebuchet MS" w:hAnsi="Trebuchet MS" w:cs="Trebuchet MS"/>
              </w:rPr>
              <w:t xml:space="preserve">ilor tradiţionale </w:t>
            </w:r>
          </w:p>
        </w:tc>
      </w:tr>
      <w:tr w:rsidR="00221A57">
        <w:trPr>
          <w:trHeight w:val="8953"/>
        </w:trPr>
        <w:tc>
          <w:tcPr>
            <w:tcW w:w="4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 w:line="240" w:lineRule="auto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crearea </w:t>
            </w:r>
            <w:r>
              <w:rPr>
                <w:rFonts w:ascii="Trebuchet MS" w:eastAsia="Trebuchet MS" w:hAnsi="Trebuchet MS" w:cs="Trebuchet MS"/>
              </w:rPr>
              <w:tab/>
              <w:t xml:space="preserve">clusterelor </w:t>
            </w:r>
            <w:r>
              <w:rPr>
                <w:rFonts w:ascii="Trebuchet MS" w:eastAsia="Trebuchet MS" w:hAnsi="Trebuchet MS" w:cs="Trebuchet MS"/>
              </w:rPr>
              <w:tab/>
              <w:t xml:space="preserve">locale </w:t>
            </w:r>
            <w:r>
              <w:rPr>
                <w:rFonts w:ascii="Trebuchet MS" w:eastAsia="Trebuchet MS" w:hAnsi="Trebuchet MS" w:cs="Trebuchet MS"/>
              </w:rPr>
              <w:tab/>
              <w:t xml:space="preserve">care </w:t>
            </w:r>
            <w:r>
              <w:rPr>
                <w:rFonts w:ascii="Trebuchet MS" w:eastAsia="Trebuchet MS" w:hAnsi="Trebuchet MS" w:cs="Trebuchet MS"/>
              </w:rPr>
              <w:tab/>
              <w:t xml:space="preserve">sunt capabile de valorificarea produselor locale pe pieţele naţionale şi internaţionale,  </w:t>
            </w:r>
          </w:p>
          <w:p w:rsidR="00221A57" w:rsidRDefault="00077BD3">
            <w:pPr>
              <w:spacing w:after="0" w:line="237" w:lineRule="auto"/>
              <w:ind w:left="72" w:right="65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Prin dezvoltările turistice (restaurante, hoteluri, moteluri etc.) Creşterea atractivităţii zonei  </w:t>
            </w:r>
          </w:p>
          <w:p w:rsidR="00221A57" w:rsidRDefault="00077BD3">
            <w:pPr>
              <w:spacing w:after="2" w:line="236" w:lineRule="auto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Programe de finanţare/ creditare adresate antreprenorilor </w:t>
            </w:r>
          </w:p>
          <w:p w:rsidR="00221A57" w:rsidRDefault="00077BD3">
            <w:pPr>
              <w:spacing w:after="2" w:line="236" w:lineRule="auto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Programe de finanţare pentru dezvoltare locală </w:t>
            </w:r>
          </w:p>
          <w:p w:rsidR="00221A57" w:rsidRDefault="00077BD3">
            <w:pPr>
              <w:spacing w:after="2" w:line="237" w:lineRule="auto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Încheierea de parteneriate a autorităţilor locale, cu investitori locali sau străini Existenţa potenţialului de vânătoare şi pescuit </w:t>
            </w:r>
          </w:p>
          <w:p w:rsidR="00221A57" w:rsidRDefault="00077BD3">
            <w:pPr>
              <w:spacing w:after="1" w:line="236" w:lineRule="auto"/>
              <w:ind w:left="72"/>
            </w:pPr>
            <w:r>
              <w:rPr>
                <w:rFonts w:ascii="Trebuchet MS" w:eastAsia="Trebuchet MS" w:hAnsi="Trebuchet MS" w:cs="Trebuchet MS"/>
              </w:rPr>
              <w:t>Valorificarea p</w:t>
            </w:r>
            <w:r>
              <w:rPr>
                <w:rFonts w:ascii="Trebuchet MS" w:eastAsia="Trebuchet MS" w:hAnsi="Trebuchet MS" w:cs="Trebuchet MS"/>
              </w:rPr>
              <w:t xml:space="preserve">lantelor medicinale şi a fructelor de pădure </w:t>
            </w:r>
          </w:p>
          <w:p w:rsidR="00221A57" w:rsidRDefault="00077BD3">
            <w:pPr>
              <w:spacing w:after="0" w:line="238" w:lineRule="auto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Valorificarea superioară a produselor agroalimentare </w:t>
            </w:r>
          </w:p>
          <w:p w:rsidR="00221A57" w:rsidRDefault="00077BD3">
            <w:pPr>
              <w:spacing w:after="0" w:line="237" w:lineRule="auto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Existenţa unei reţele de drumuri de pământ şi pietruite pretabilă la activităţi turistice Reconversia unor capacităţi agricole, spre arii de productivitate </w:t>
            </w:r>
            <w:r>
              <w:rPr>
                <w:rFonts w:ascii="Trebuchet MS" w:eastAsia="Trebuchet MS" w:hAnsi="Trebuchet MS" w:cs="Trebuchet MS"/>
              </w:rPr>
              <w:t xml:space="preserve">adaptate condiţiilor locale; </w:t>
            </w:r>
          </w:p>
          <w:p w:rsidR="00221A57" w:rsidRDefault="00077BD3">
            <w:pPr>
              <w:spacing w:after="0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Programe guvernamentale pentru </w:t>
            </w:r>
          </w:p>
          <w:p w:rsidR="00221A57" w:rsidRDefault="00077BD3">
            <w:pPr>
              <w:spacing w:after="0" w:line="237" w:lineRule="auto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încurajarea iniţiativelor locale, în special în domeniul dezvoltării zootehniei şi a infrastructurii aferente; </w:t>
            </w:r>
          </w:p>
          <w:p w:rsidR="00221A57" w:rsidRDefault="00077BD3">
            <w:pPr>
              <w:spacing w:after="0" w:line="238" w:lineRule="auto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Existenta resurselor locale care pot fi valorificate la potenţialul maxim al lor; </w:t>
            </w:r>
            <w:r>
              <w:rPr>
                <w:rFonts w:ascii="Trebuchet MS" w:eastAsia="Trebuchet MS" w:hAnsi="Trebuchet MS" w:cs="Trebuchet MS"/>
              </w:rPr>
              <w:t xml:space="preserve">Programe naţionale de sprijinire a imm prin acordarea de granturi; </w:t>
            </w:r>
          </w:p>
          <w:p w:rsidR="00221A57" w:rsidRDefault="00077BD3">
            <w:pPr>
              <w:spacing w:after="2" w:line="236" w:lineRule="auto"/>
              <w:ind w:left="72"/>
            </w:pPr>
            <w:r>
              <w:rPr>
                <w:rFonts w:ascii="Trebuchet MS" w:eastAsia="Trebuchet MS" w:hAnsi="Trebuchet MS" w:cs="Trebuchet MS"/>
              </w:rPr>
              <w:t xml:space="preserve">Zona Munţilor Apuseni ca destinaţie turistică atractivă </w:t>
            </w:r>
          </w:p>
          <w:p w:rsidR="00221A57" w:rsidRDefault="00077BD3">
            <w:pPr>
              <w:spacing w:after="0"/>
              <w:ind w:left="72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Priorităţi regionale de dezvoltare orientate pe turism </w:t>
            </w:r>
          </w:p>
        </w:tc>
        <w:tc>
          <w:tcPr>
            <w:tcW w:w="5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left="-5"/>
            </w:pPr>
            <w:r>
              <w:rPr>
                <w:rFonts w:ascii="Trebuchet MS" w:eastAsia="Trebuchet MS" w:hAnsi="Trebuchet MS" w:cs="Trebuchet MS"/>
              </w:rPr>
              <w:t xml:space="preserve"> Legislaţia în continuă schimbare; </w:t>
            </w:r>
          </w:p>
          <w:p w:rsidR="00221A57" w:rsidRDefault="00077BD3">
            <w:pPr>
              <w:spacing w:after="2" w:line="237" w:lineRule="auto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Oferte de creditare greu accesibile (garanţii mari); </w:t>
            </w:r>
          </w:p>
          <w:p w:rsidR="00221A57" w:rsidRDefault="00077BD3">
            <w:pPr>
              <w:spacing w:after="0" w:line="237" w:lineRule="auto"/>
              <w:ind w:left="70" w:right="68"/>
            </w:pPr>
            <w:r>
              <w:rPr>
                <w:rFonts w:ascii="Trebuchet MS" w:eastAsia="Trebuchet MS" w:hAnsi="Trebuchet MS" w:cs="Trebuchet MS"/>
              </w:rPr>
              <w:t xml:space="preserve">Datorită infrastructurii sociale neadecvate, raportate la potenţialul regiunii investitorii au un interes scăzut pentru începerea afacerilor în regiune; </w:t>
            </w:r>
          </w:p>
          <w:p w:rsidR="00221A57" w:rsidRDefault="00077BD3">
            <w:pPr>
              <w:spacing w:after="1" w:line="237" w:lineRule="auto"/>
              <w:ind w:left="70"/>
            </w:pPr>
            <w:r>
              <w:rPr>
                <w:rFonts w:ascii="Trebuchet MS" w:eastAsia="Trebuchet MS" w:hAnsi="Trebuchet MS" w:cs="Trebuchet MS"/>
              </w:rPr>
              <w:t>Creşterea ponderii muncii la negru, cu efecte ne</w:t>
            </w:r>
            <w:r>
              <w:rPr>
                <w:rFonts w:ascii="Trebuchet MS" w:eastAsia="Trebuchet MS" w:hAnsi="Trebuchet MS" w:cs="Trebuchet MS"/>
              </w:rPr>
              <w:t xml:space="preserve">gative asupra pieţei muncii, economiei locale şi asistenţei sociale în perspectivă; </w:t>
            </w:r>
          </w:p>
          <w:p w:rsidR="00221A57" w:rsidRDefault="00077BD3">
            <w:pPr>
              <w:spacing w:after="2" w:line="236" w:lineRule="auto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Receptivitate şi flexibilitate scăzută a populaţiei locale la cerinţele noi ale pieţei care determină </w:t>
            </w:r>
          </w:p>
          <w:p w:rsidR="00221A57" w:rsidRDefault="00077BD3">
            <w:pPr>
              <w:spacing w:after="2" w:line="236" w:lineRule="auto"/>
              <w:ind w:left="70" w:right="715"/>
            </w:pPr>
            <w:r>
              <w:rPr>
                <w:rFonts w:ascii="Trebuchet MS" w:eastAsia="Trebuchet MS" w:hAnsi="Trebuchet MS" w:cs="Trebuchet MS"/>
              </w:rPr>
              <w:t>în timp decalaje economice mari; Numărul în scădere a populaţiei act</w:t>
            </w:r>
            <w:r>
              <w:rPr>
                <w:rFonts w:ascii="Trebuchet MS" w:eastAsia="Trebuchet MS" w:hAnsi="Trebuchet MS" w:cs="Trebuchet MS"/>
              </w:rPr>
              <w:t xml:space="preserve">ive. </w:t>
            </w:r>
          </w:p>
          <w:p w:rsidR="00221A57" w:rsidRDefault="00077BD3">
            <w:pPr>
              <w:spacing w:after="1" w:line="236" w:lineRule="auto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Nevalorificarea eficientă a terenurilor datorită fragmentării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Slab management agricol </w:t>
            </w:r>
          </w:p>
          <w:p w:rsidR="00221A57" w:rsidRDefault="00077BD3">
            <w:pPr>
              <w:spacing w:after="2" w:line="236" w:lineRule="auto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Slaba organizare și uneori chiar lipsa colaborării în activitățile economice </w:t>
            </w:r>
          </w:p>
          <w:p w:rsidR="00221A57" w:rsidRDefault="00077BD3">
            <w:pPr>
              <w:spacing w:after="2" w:line="236" w:lineRule="auto"/>
              <w:ind w:left="7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Lipsa investițiilor datorită infrastructurii fizice şi sociale neadecvate </w:t>
            </w:r>
          </w:p>
          <w:p w:rsidR="00221A57" w:rsidRDefault="00077BD3">
            <w:pPr>
              <w:spacing w:after="0"/>
              <w:ind w:left="7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1283" w:tblpY="10900"/>
        <w:tblOverlap w:val="never"/>
        <w:tblW w:w="9633" w:type="dxa"/>
        <w:tblInd w:w="0" w:type="dxa"/>
        <w:tblCellMar>
          <w:top w:w="41" w:type="dxa"/>
          <w:left w:w="53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4608"/>
        <w:gridCol w:w="5025"/>
      </w:tblGrid>
      <w:tr w:rsidR="00221A57">
        <w:trPr>
          <w:trHeight w:val="276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left="10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 xml:space="preserve">PUNCTE FORTE 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left="8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PUNCTE SLABE </w:t>
            </w:r>
          </w:p>
        </w:tc>
      </w:tr>
      <w:tr w:rsidR="00221A57">
        <w:trPr>
          <w:trHeight w:val="4107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2" w:line="236" w:lineRule="auto"/>
              <w:ind w:left="2"/>
              <w:jc w:val="both"/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Abilităţi ale ONG-urilor locale în atragerea surselor de finanţare </w:t>
            </w:r>
          </w:p>
          <w:p w:rsidR="00221A57" w:rsidRDefault="00077BD3">
            <w:pPr>
              <w:spacing w:after="0"/>
              <w:ind w:left="2"/>
            </w:pPr>
            <w:r>
              <w:rPr>
                <w:rFonts w:ascii="Trebuchet MS" w:eastAsia="Trebuchet MS" w:hAnsi="Trebuchet MS" w:cs="Trebuchet MS"/>
              </w:rPr>
              <w:t xml:space="preserve">Relaţii intercomunitare bune,  </w:t>
            </w:r>
          </w:p>
          <w:p w:rsidR="00221A57" w:rsidRDefault="00077BD3">
            <w:pPr>
              <w:spacing w:after="0"/>
              <w:ind w:left="2"/>
            </w:pPr>
            <w:r>
              <w:rPr>
                <w:rFonts w:ascii="Trebuchet MS" w:eastAsia="Trebuchet MS" w:hAnsi="Trebuchet MS" w:cs="Trebuchet MS"/>
              </w:rPr>
              <w:t xml:space="preserve">Organizaţii civile active </w:t>
            </w:r>
          </w:p>
          <w:p w:rsidR="00221A57" w:rsidRDefault="00077BD3">
            <w:pPr>
              <w:spacing w:after="2" w:line="236" w:lineRule="auto"/>
              <w:ind w:left="2"/>
            </w:pPr>
            <w:r>
              <w:rPr>
                <w:rFonts w:ascii="Trebuchet MS" w:eastAsia="Trebuchet MS" w:hAnsi="Trebuchet MS" w:cs="Trebuchet MS"/>
              </w:rPr>
              <w:t xml:space="preserve">Consiliile locale sunt membre ale unei asociaţii locale de dezvoltare,  </w:t>
            </w:r>
          </w:p>
          <w:p w:rsidR="00221A57" w:rsidRDefault="00077BD3">
            <w:pPr>
              <w:spacing w:after="0" w:line="238" w:lineRule="auto"/>
              <w:ind w:left="2" w:right="68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Existenţa unei reţele locale de ajutor social care poate deveni baza unei dezvoltări în domeniu,  </w:t>
            </w:r>
          </w:p>
          <w:p w:rsidR="00221A57" w:rsidRDefault="00077BD3">
            <w:pPr>
              <w:spacing w:after="2" w:line="236" w:lineRule="auto"/>
              <w:ind w:left="2"/>
            </w:pPr>
            <w:r>
              <w:rPr>
                <w:rFonts w:ascii="Trebuchet MS" w:eastAsia="Trebuchet MS" w:hAnsi="Trebuchet MS" w:cs="Trebuchet MS"/>
              </w:rPr>
              <w:t xml:space="preserve">Grup de femei activ implicate în viaţa socială a comunităţii </w:t>
            </w:r>
          </w:p>
          <w:p w:rsidR="00221A57" w:rsidRDefault="00077BD3">
            <w:pPr>
              <w:spacing w:after="2" w:line="236" w:lineRule="auto"/>
              <w:ind w:left="2"/>
            </w:pPr>
            <w:r>
              <w:rPr>
                <w:rFonts w:ascii="Trebuchet MS" w:eastAsia="Trebuchet MS" w:hAnsi="Trebuchet MS" w:cs="Trebuchet MS"/>
              </w:rPr>
              <w:t xml:space="preserve">Sindicate active în domeniul sănătăţii, educaţiei, etc. </w:t>
            </w:r>
          </w:p>
          <w:p w:rsidR="00221A57" w:rsidRDefault="00077BD3">
            <w:pPr>
              <w:spacing w:after="0"/>
              <w:ind w:left="2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Documente strategice elaborate aproape în fiecare comună 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Lipsa parteneriatelor PPP,  </w:t>
            </w:r>
          </w:p>
          <w:p w:rsidR="00221A57" w:rsidRDefault="00077BD3">
            <w:pPr>
              <w:spacing w:after="0" w:line="238" w:lineRule="auto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Lipsa serviciilor oferite de administraţia publică locală oferită pentru populaţie,  </w:t>
            </w:r>
          </w:p>
          <w:p w:rsidR="00221A57" w:rsidRDefault="00077BD3">
            <w:pPr>
              <w:spacing w:after="0" w:line="238" w:lineRule="auto"/>
              <w:jc w:val="both"/>
            </w:pPr>
            <w:r>
              <w:rPr>
                <w:rFonts w:ascii="Trebuchet MS" w:eastAsia="Trebuchet MS" w:hAnsi="Trebuchet MS" w:cs="Trebuchet MS"/>
              </w:rPr>
              <w:t>Scăderea demografică a populaţiei va conduce la micşorarea populaţiei şcolarizate î</w:t>
            </w:r>
            <w:r>
              <w:rPr>
                <w:rFonts w:ascii="Trebuchet MS" w:eastAsia="Trebuchet MS" w:hAnsi="Trebuchet MS" w:cs="Trebuchet MS"/>
              </w:rPr>
              <w:t xml:space="preserve">n </w:t>
            </w:r>
          </w:p>
          <w:p w:rsidR="00221A57" w:rsidRDefault="00077BD3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învăţământul primar şi gimnazial; </w:t>
            </w:r>
          </w:p>
          <w:p w:rsidR="00221A57" w:rsidRDefault="00077BD3">
            <w:pPr>
              <w:spacing w:after="0" w:line="237" w:lineRule="auto"/>
              <w:ind w:right="68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Majoritatea locuitorilor regiunii au un nivel relativ redus de pregătire şcolare şi profesională; Dotări reduse cu echipament it şi internet în cadrul şcolilor </w:t>
            </w:r>
          </w:p>
          <w:p w:rsidR="00221A57" w:rsidRDefault="00077BD3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Vizibilitate politică scăzută </w:t>
            </w:r>
          </w:p>
          <w:p w:rsidR="00221A57" w:rsidRDefault="00077BD3">
            <w:pPr>
              <w:spacing w:after="2" w:line="236" w:lineRule="auto"/>
              <w:jc w:val="both"/>
            </w:pPr>
            <w:r>
              <w:rPr>
                <w:rFonts w:ascii="Trebuchet MS" w:eastAsia="Trebuchet MS" w:hAnsi="Trebuchet MS" w:cs="Trebuchet MS"/>
              </w:rPr>
              <w:t>Nivel scăzut al implicării</w:t>
            </w:r>
            <w:r>
              <w:rPr>
                <w:rFonts w:ascii="Trebuchet MS" w:eastAsia="Trebuchet MS" w:hAnsi="Trebuchet MS" w:cs="Trebuchet MS"/>
              </w:rPr>
              <w:t xml:space="preserve"> grupurilor de afaceri în viaţa comunităţii </w:t>
            </w:r>
          </w:p>
          <w:p w:rsidR="00221A57" w:rsidRDefault="00077BD3">
            <w:pPr>
              <w:spacing w:after="2" w:line="236" w:lineRule="auto"/>
            </w:pPr>
            <w:r>
              <w:rPr>
                <w:rFonts w:ascii="Trebuchet MS" w:eastAsia="Trebuchet MS" w:hAnsi="Trebuchet MS" w:cs="Trebuchet MS"/>
              </w:rPr>
              <w:t xml:space="preserve">Lipsa unor structuri asociative în domeniul economic </w:t>
            </w:r>
          </w:p>
          <w:p w:rsidR="00221A57" w:rsidRDefault="00077BD3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Număr mic de membri în ONG-uri și ADI-uri </w:t>
            </w:r>
          </w:p>
        </w:tc>
      </w:tr>
    </w:tbl>
    <w:p w:rsidR="00221A57" w:rsidRDefault="00077BD3">
      <w:pPr>
        <w:spacing w:after="0"/>
        <w:ind w:left="68"/>
        <w:jc w:val="center"/>
      </w:pPr>
      <w:r>
        <w:rPr>
          <w:rFonts w:ascii="Trebuchet MS" w:eastAsia="Trebuchet MS" w:hAnsi="Trebuchet MS" w:cs="Trebuchet MS"/>
          <w:b/>
        </w:rPr>
        <w:t xml:space="preserve"> </w:t>
      </w:r>
    </w:p>
    <w:p w:rsidR="00221A57" w:rsidRDefault="00077BD3">
      <w:pPr>
        <w:spacing w:after="0"/>
        <w:ind w:left="1570" w:hanging="10"/>
      </w:pPr>
      <w:r>
        <w:rPr>
          <w:rFonts w:ascii="Trebuchet MS" w:eastAsia="Trebuchet MS" w:hAnsi="Trebuchet MS" w:cs="Trebuchet MS"/>
          <w:b/>
        </w:rPr>
        <w:t xml:space="preserve">ORGANIZAREA SOCIALĂ ŞI INSTITUŢIONALĂ </w:t>
      </w:r>
    </w:p>
    <w:tbl>
      <w:tblPr>
        <w:tblStyle w:val="TableGrid"/>
        <w:tblW w:w="9633" w:type="dxa"/>
        <w:tblInd w:w="-939" w:type="dxa"/>
        <w:tblCellMar>
          <w:top w:w="32" w:type="dxa"/>
          <w:left w:w="7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4609"/>
        <w:gridCol w:w="5024"/>
      </w:tblGrid>
      <w:tr w:rsidR="00221A57">
        <w:trPr>
          <w:trHeight w:val="266"/>
        </w:trPr>
        <w:tc>
          <w:tcPr>
            <w:tcW w:w="4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221A57"/>
        </w:tc>
        <w:tc>
          <w:tcPr>
            <w:tcW w:w="5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Lipsa unor organizații comunitare  </w:t>
            </w:r>
          </w:p>
        </w:tc>
      </w:tr>
      <w:tr w:rsidR="00221A57">
        <w:trPr>
          <w:trHeight w:val="276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right="68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Oportunităţi </w:t>
            </w: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/>
              <w:ind w:right="68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Ameninţări </w:t>
            </w:r>
          </w:p>
        </w:tc>
      </w:tr>
      <w:tr w:rsidR="00221A57">
        <w:trPr>
          <w:trHeight w:val="5895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 w:line="237" w:lineRule="auto"/>
              <w:ind w:left="3" w:right="68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Politici de stimulare a ocupării posturilor vacante pentru cadrele didactice şi a menţinerii cadrelor calificate; </w:t>
            </w:r>
          </w:p>
          <w:p w:rsidR="00221A57" w:rsidRDefault="00077BD3">
            <w:pPr>
              <w:spacing w:after="1" w:line="237" w:lineRule="auto"/>
              <w:ind w:left="3" w:right="66"/>
              <w:jc w:val="both"/>
            </w:pPr>
            <w:r>
              <w:rPr>
                <w:rFonts w:ascii="Trebuchet MS" w:eastAsia="Trebuchet MS" w:hAnsi="Trebuchet MS" w:cs="Trebuchet MS"/>
              </w:rPr>
              <w:t>Existenţa unor programe comunitare şi naţionale de asigurare a accesului la educaţie pentru populaţiile dezavantajate. Crearea unei baze pent</w:t>
            </w:r>
            <w:r>
              <w:rPr>
                <w:rFonts w:ascii="Trebuchet MS" w:eastAsia="Trebuchet MS" w:hAnsi="Trebuchet MS" w:cs="Trebuchet MS"/>
              </w:rPr>
              <w:t xml:space="preserve">ru sporturi extreme bazând pe calităţile geografice locale, Implicarea sectorului ong în furnizarea unor servicii sociale şi cursuri de instruire Extinderea și dezvoltarea sferei serviciilor </w:t>
            </w:r>
          </w:p>
          <w:p w:rsidR="00221A57" w:rsidRDefault="00077BD3">
            <w:pPr>
              <w:spacing w:after="0"/>
              <w:ind w:left="3"/>
            </w:pPr>
            <w:r>
              <w:rPr>
                <w:rFonts w:ascii="Trebuchet MS" w:eastAsia="Trebuchet MS" w:hAnsi="Trebuchet MS" w:cs="Trebuchet MS"/>
              </w:rPr>
              <w:t xml:space="preserve">Crearea unor asociații de sprijin a </w:t>
            </w:r>
          </w:p>
          <w:p w:rsidR="00221A57" w:rsidRDefault="00077BD3">
            <w:pPr>
              <w:spacing w:after="0"/>
              <w:ind w:left="3"/>
            </w:pPr>
            <w:r>
              <w:rPr>
                <w:rFonts w:ascii="Trebuchet MS" w:eastAsia="Trebuchet MS" w:hAnsi="Trebuchet MS" w:cs="Trebuchet MS"/>
              </w:rPr>
              <w:t>agriculturii și silvicultur</w:t>
            </w:r>
            <w:r>
              <w:rPr>
                <w:rFonts w:ascii="Trebuchet MS" w:eastAsia="Trebuchet MS" w:hAnsi="Trebuchet MS" w:cs="Trebuchet MS"/>
              </w:rPr>
              <w:t xml:space="preserve">ii </w:t>
            </w:r>
          </w:p>
          <w:p w:rsidR="00221A57" w:rsidRDefault="00077BD3">
            <w:pPr>
              <w:spacing w:after="2" w:line="237" w:lineRule="auto"/>
              <w:ind w:left="3" w:right="68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Implicarea mai activă a organizațiilor de mediu în viața socio-economică a regiunii Atragerea și implicarea populației în acțiuni de conservare a mediului, a folosirii surselor energetice alternative </w:t>
            </w:r>
          </w:p>
          <w:p w:rsidR="00221A57" w:rsidRDefault="00077BD3">
            <w:pPr>
              <w:spacing w:after="0"/>
              <w:ind w:left="3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221A57" w:rsidRDefault="00077BD3">
            <w:pPr>
              <w:spacing w:after="0"/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A57" w:rsidRDefault="00077BD3">
            <w:pPr>
              <w:spacing w:after="0" w:line="237" w:lineRule="auto"/>
              <w:ind w:right="66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Rămânerea în urmă a integrării minorităţilor va diviza societatea locală şi va micşora eficacitatea sa,  </w:t>
            </w:r>
          </w:p>
          <w:p w:rsidR="00221A57" w:rsidRDefault="00077BD3">
            <w:pPr>
              <w:spacing w:after="0" w:line="238" w:lineRule="auto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Scăderea gradului de instrucţie şcolară a populaţiei tinere; </w:t>
            </w:r>
          </w:p>
          <w:p w:rsidR="00221A57" w:rsidRDefault="00077BD3">
            <w:pPr>
              <w:spacing w:after="2" w:line="237" w:lineRule="auto"/>
              <w:ind w:right="67"/>
              <w:jc w:val="both"/>
            </w:pPr>
            <w:r>
              <w:rPr>
                <w:rFonts w:ascii="Trebuchet MS" w:eastAsia="Trebuchet MS" w:hAnsi="Trebuchet MS" w:cs="Trebuchet MS"/>
              </w:rPr>
              <w:t>Restrângerea/ închiderea activităţii şcolilor generale din satele aparţinătoare, cu impa</w:t>
            </w:r>
            <w:r>
              <w:rPr>
                <w:rFonts w:ascii="Trebuchet MS" w:eastAsia="Trebuchet MS" w:hAnsi="Trebuchet MS" w:cs="Trebuchet MS"/>
              </w:rPr>
              <w:t xml:space="preserve">ct asupra scăderii gradului instrucţie şcolară în comună. </w:t>
            </w:r>
          </w:p>
          <w:p w:rsidR="00221A57" w:rsidRDefault="00077BD3">
            <w:pPr>
              <w:spacing w:after="2" w:line="236" w:lineRule="auto"/>
            </w:pPr>
            <w:r>
              <w:rPr>
                <w:rFonts w:ascii="Trebuchet MS" w:eastAsia="Trebuchet MS" w:hAnsi="Trebuchet MS" w:cs="Trebuchet MS"/>
              </w:rPr>
              <w:t xml:space="preserve">Lipsa unui teren pentru practicarea diferitelor sporturi. </w:t>
            </w:r>
          </w:p>
          <w:p w:rsidR="00221A57" w:rsidRDefault="00077BD3">
            <w:pPr>
              <w:spacing w:after="0" w:line="237" w:lineRule="auto"/>
              <w:ind w:right="65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Lipsa stimulentelor din punct de vedere legislativ pentru încurajarea parteneriatelor public- private </w:t>
            </w:r>
          </w:p>
          <w:p w:rsidR="00221A57" w:rsidRDefault="00077BD3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>Numar mic de structuri asociative d</w:t>
            </w:r>
            <w:r>
              <w:rPr>
                <w:rFonts w:ascii="Trebuchet MS" w:eastAsia="Trebuchet MS" w:hAnsi="Trebuchet MS" w:cs="Trebuchet MS"/>
              </w:rPr>
              <w:t xml:space="preserve">e tip </w:t>
            </w:r>
          </w:p>
          <w:p w:rsidR="00221A57" w:rsidRDefault="00077BD3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ONG in domeniul social </w:t>
            </w:r>
          </w:p>
          <w:p w:rsidR="00221A57" w:rsidRDefault="00077BD3">
            <w:pPr>
              <w:spacing w:after="0" w:line="237" w:lineRule="auto"/>
              <w:ind w:right="516"/>
            </w:pPr>
            <w:r>
              <w:rPr>
                <w:rFonts w:ascii="Trebuchet MS" w:eastAsia="Trebuchet MS" w:hAnsi="Trebuchet MS" w:cs="Trebuchet MS"/>
              </w:rPr>
              <w:t xml:space="preserve">Numar insuficient de structuri sociale pentru ajutorarea persoanelor varstnice (camine, centre de ingrijire, etc) Programele de educație alternativă, nonformală, după școală, sunt în număr mic. </w:t>
            </w:r>
          </w:p>
          <w:p w:rsidR="00221A57" w:rsidRDefault="00077BD3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Slaba dezvoltare a serviciului voluntariat. </w:t>
            </w:r>
          </w:p>
          <w:p w:rsidR="00221A57" w:rsidRDefault="00077BD3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Spiritului civic insuficient manifestat. </w:t>
            </w:r>
          </w:p>
        </w:tc>
      </w:tr>
    </w:tbl>
    <w:p w:rsidR="00221A57" w:rsidRDefault="00077BD3">
      <w:pPr>
        <w:spacing w:after="0"/>
        <w:ind w:left="3749"/>
        <w:jc w:val="both"/>
      </w:pPr>
      <w:r>
        <w:rPr>
          <w:rFonts w:ascii="Trebuchet MS" w:eastAsia="Trebuchet MS" w:hAnsi="Trebuchet MS" w:cs="Trebuchet MS"/>
        </w:rPr>
        <w:t xml:space="preserve"> </w:t>
      </w:r>
    </w:p>
    <w:sectPr w:rsidR="00221A57">
      <w:pgSz w:w="11906" w:h="16838"/>
      <w:pgMar w:top="1416" w:right="2205" w:bottom="1515" w:left="22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57"/>
    <w:rsid w:val="00077BD3"/>
    <w:rsid w:val="0022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129AD-B53F-492D-99E6-568A1DB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2150</Words>
  <Characters>12257</Characters>
  <Application>Microsoft Office Word</Application>
  <DocSecurity>0</DocSecurity>
  <Lines>102</Lines>
  <Paragraphs>28</Paragraphs>
  <ScaleCrop>false</ScaleCrop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bernecker</dc:creator>
  <cp:keywords/>
  <cp:lastModifiedBy>lenovo3</cp:lastModifiedBy>
  <cp:revision>2</cp:revision>
  <dcterms:created xsi:type="dcterms:W3CDTF">2018-08-09T14:46:00Z</dcterms:created>
  <dcterms:modified xsi:type="dcterms:W3CDTF">2018-08-09T14:46:00Z</dcterms:modified>
</cp:coreProperties>
</file>